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 xml:space="preserve">Ścieżka dyplomowania: </w:t>
            </w:r>
            <w:r w:rsidR="005E462F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5E462F" w:rsidRPr="005E462F">
              <w:rPr>
                <w:b/>
                <w:sz w:val="22"/>
                <w:szCs w:val="22"/>
              </w:rPr>
              <w:t>ZARZĄDZANIE STRATEGICZNE W OBSZARZE MEDIÓW SPOŁECZNOŚCIOWYCH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617154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AC192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D5C96" w:rsidRDefault="00DD5C96" w:rsidP="00FC3315">
            <w:pPr>
              <w:rPr>
                <w:sz w:val="22"/>
                <w:szCs w:val="22"/>
              </w:rPr>
            </w:pPr>
            <w:r w:rsidRPr="00DD5C96">
              <w:rPr>
                <w:sz w:val="22"/>
                <w:szCs w:val="22"/>
              </w:rPr>
              <w:t>dr Teresa Pietrulewicz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887C79" w:rsidP="00FC3315">
            <w:pPr>
              <w:rPr>
                <w:color w:val="FF0000"/>
                <w:sz w:val="22"/>
                <w:szCs w:val="22"/>
              </w:rPr>
            </w:pPr>
            <w:r w:rsidRPr="00DD5C96">
              <w:rPr>
                <w:sz w:val="22"/>
                <w:szCs w:val="22"/>
              </w:rPr>
              <w:t xml:space="preserve">dr Teresa </w:t>
            </w:r>
            <w:proofErr w:type="spellStart"/>
            <w:r w:rsidRPr="00DD5C96"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 xml:space="preserve">; dr Henryk Gawroński; dr Mariusz </w:t>
            </w:r>
            <w:proofErr w:type="spellStart"/>
            <w:r>
              <w:rPr>
                <w:sz w:val="22"/>
                <w:szCs w:val="22"/>
              </w:rPr>
              <w:t>Darabasz</w:t>
            </w:r>
            <w:proofErr w:type="spellEnd"/>
            <w:r>
              <w:rPr>
                <w:sz w:val="22"/>
                <w:szCs w:val="22"/>
              </w:rPr>
              <w:t>; mgr Bartosz Kalisz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D0F31" w:rsidRDefault="00BD0F31" w:rsidP="00BD0F31">
            <w:pPr>
              <w:jc w:val="both"/>
              <w:rPr>
                <w:sz w:val="22"/>
                <w:szCs w:val="22"/>
              </w:rPr>
            </w:pPr>
            <w:r w:rsidRPr="00BD0F31">
              <w:rPr>
                <w:sz w:val="22"/>
                <w:szCs w:val="22"/>
              </w:rPr>
              <w:t>Opanowanie przez studentów wiedzy oraz nabycie praktycznych umiejętności i kompetencji niezbędnych dla prowadzenia efektywnych działań biznesowych z wykorzystaniem mediów społecznościowych.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D0F31" w:rsidRDefault="00BD0F31" w:rsidP="00BD0F31">
            <w:pPr>
              <w:jc w:val="both"/>
              <w:rPr>
                <w:sz w:val="22"/>
                <w:szCs w:val="22"/>
              </w:rPr>
            </w:pPr>
            <w:r w:rsidRPr="00BD0F31">
              <w:rPr>
                <w:sz w:val="22"/>
                <w:szCs w:val="22"/>
              </w:rPr>
              <w:t>Podstawowa wiedza z zakresu zarządzania, marketingu, funkcjonowania nowych technologii oraz procesów mikro i makroekonomicznych.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DD5C96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9E7B8A" w:rsidRDefault="00DD5C9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9E7B8A" w:rsidRDefault="00DD5C96" w:rsidP="00001A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met</w:t>
            </w:r>
            <w:r w:rsidR="00F775F8">
              <w:rPr>
                <w:sz w:val="22"/>
                <w:szCs w:val="22"/>
              </w:rPr>
              <w:t xml:space="preserve">ody zarządzania strategicznego w obszarze mediów społecznych </w:t>
            </w:r>
            <w:r>
              <w:rPr>
                <w:sz w:val="22"/>
                <w:szCs w:val="22"/>
              </w:rPr>
              <w:t>oraz pojęcia związane z komunikacją wewnętrzną i zewnętrzną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9E7B8A" w:rsidRDefault="00DD5C96" w:rsidP="00001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A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P_W05</w:t>
            </w:r>
          </w:p>
        </w:tc>
      </w:tr>
      <w:tr w:rsidR="00DD5C96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9E7B8A" w:rsidRDefault="00DD5C9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9E7B8A" w:rsidRDefault="00DD5C96" w:rsidP="00001A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modele biznesowe mediów elektronicznych oraz technologie informacyjne mające wpływ na kreowanie </w:t>
            </w:r>
            <w:r w:rsidR="003643B0">
              <w:rPr>
                <w:sz w:val="22"/>
                <w:szCs w:val="22"/>
              </w:rPr>
              <w:t>wartości przedsiębiorstwa.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9E7B8A" w:rsidRDefault="00DD5C96" w:rsidP="00001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A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</w:t>
            </w:r>
            <w:r w:rsidR="003643B0">
              <w:rPr>
                <w:sz w:val="22"/>
                <w:szCs w:val="22"/>
              </w:rPr>
              <w:t>W10</w:t>
            </w:r>
          </w:p>
        </w:tc>
      </w:tr>
      <w:tr w:rsidR="003643B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3B0" w:rsidRDefault="003643B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43B0" w:rsidRDefault="003643B0" w:rsidP="00001A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rodzaje komunikacji</w:t>
            </w:r>
            <w:r w:rsidR="00F775F8">
              <w:rPr>
                <w:sz w:val="22"/>
                <w:szCs w:val="22"/>
              </w:rPr>
              <w:t xml:space="preserve"> z wykorzystaniem nowych mediów w modelach e-biznesu.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43B0" w:rsidRDefault="003643B0" w:rsidP="00001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A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P_W13</w:t>
            </w:r>
          </w:p>
        </w:tc>
      </w:tr>
      <w:tr w:rsidR="00DD5C96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9E7B8A" w:rsidRDefault="00DD5C96" w:rsidP="00001ACA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9E7B8A" w:rsidRDefault="00DD5C96" w:rsidP="00FC3315">
            <w:pPr>
              <w:rPr>
                <w:sz w:val="22"/>
                <w:szCs w:val="22"/>
              </w:rPr>
            </w:pPr>
          </w:p>
        </w:tc>
      </w:tr>
      <w:tr w:rsidR="00DD5C96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9E7B8A" w:rsidRDefault="00DD5C96" w:rsidP="00364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643B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9E7B8A" w:rsidRDefault="003643B0" w:rsidP="00001A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Weryfikuje zdobytą wiedze teoretyczną i praktyczną w zakresie zarzadzania strategicznego w obszarze mediów społecznościowych.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9E7B8A" w:rsidRDefault="003643B0" w:rsidP="00001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A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P_U01</w:t>
            </w:r>
          </w:p>
        </w:tc>
      </w:tr>
      <w:tr w:rsidR="00DD5C96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9E7B8A" w:rsidRDefault="00DD5C96" w:rsidP="00364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643B0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5C96" w:rsidRPr="009E7B8A" w:rsidRDefault="003643B0" w:rsidP="00001A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narzędzia technologii informacyjnych w procesie podejmowania decyzji związanych z sektorem mediów.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9E7B8A" w:rsidRDefault="003643B0" w:rsidP="00001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A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P_U09</w:t>
            </w:r>
          </w:p>
        </w:tc>
      </w:tr>
      <w:tr w:rsidR="00DD5C96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5C96" w:rsidRPr="009E7B8A" w:rsidRDefault="00DD5C96" w:rsidP="00001ACA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C96" w:rsidRPr="009E7B8A" w:rsidRDefault="00DD5C96" w:rsidP="00FC3315">
            <w:pPr>
              <w:rPr>
                <w:sz w:val="22"/>
                <w:szCs w:val="22"/>
              </w:rPr>
            </w:pPr>
          </w:p>
        </w:tc>
      </w:tr>
      <w:tr w:rsidR="003643B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3B0" w:rsidRPr="009E7B8A" w:rsidRDefault="003643B0" w:rsidP="00364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43B0" w:rsidRPr="009E7B8A" w:rsidRDefault="003643B0" w:rsidP="00001A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zespole, przyjmuje różne role w grupie.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43B0" w:rsidRPr="009E7B8A" w:rsidRDefault="003643B0" w:rsidP="00001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A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P_K01</w:t>
            </w:r>
          </w:p>
        </w:tc>
      </w:tr>
      <w:tr w:rsidR="003643B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43B0" w:rsidRDefault="003643B0" w:rsidP="003643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43B0" w:rsidRPr="009E7B8A" w:rsidRDefault="003643B0" w:rsidP="00001A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właściwą komunikację z otoczeniem w miejscu pracy i poza miejscem pracy, wykorzystuje różne środki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43B0" w:rsidRPr="009E7B8A" w:rsidRDefault="003643B0" w:rsidP="00001A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A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P_K02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2C3E72" w:rsidRDefault="005433F8" w:rsidP="005433F8">
            <w:pPr>
              <w:jc w:val="both"/>
              <w:rPr>
                <w:sz w:val="22"/>
                <w:szCs w:val="22"/>
              </w:rPr>
            </w:pPr>
            <w:r w:rsidRPr="002C3E72">
              <w:rPr>
                <w:rStyle w:val="Pogrubienie"/>
                <w:b w:val="0"/>
                <w:sz w:val="22"/>
                <w:szCs w:val="22"/>
              </w:rPr>
              <w:t>Zarządzanie strategiczne a przedsiębiorczość nowych mediów</w:t>
            </w:r>
            <w:r w:rsidRPr="002C3E72">
              <w:rPr>
                <w:sz w:val="22"/>
                <w:szCs w:val="22"/>
              </w:rPr>
              <w:t xml:space="preserve">; Rozwój technologii ICT jako wyzwanie dla e-biznesu; </w:t>
            </w:r>
            <w:r w:rsidRPr="002C3E72">
              <w:rPr>
                <w:rStyle w:val="Pogrubienie"/>
                <w:b w:val="0"/>
                <w:sz w:val="22"/>
                <w:szCs w:val="22"/>
              </w:rPr>
              <w:t>Przekształcenia modeli biznesowych mediów elektronicznych</w:t>
            </w:r>
            <w:r w:rsidRPr="002C3E72">
              <w:rPr>
                <w:rStyle w:val="Pogrubienie"/>
                <w:b w:val="0"/>
                <w:bCs w:val="0"/>
                <w:sz w:val="22"/>
                <w:szCs w:val="22"/>
              </w:rPr>
              <w:t xml:space="preserve">; </w:t>
            </w:r>
            <w:r w:rsidRPr="002C3E72">
              <w:rPr>
                <w:rStyle w:val="Pogrubienie"/>
                <w:b w:val="0"/>
                <w:sz w:val="22"/>
                <w:szCs w:val="22"/>
              </w:rPr>
              <w:t>Nowe modele e-biznesu - aspekty instytucjonalne</w:t>
            </w:r>
            <w:r w:rsidRPr="002C3E72">
              <w:rPr>
                <w:sz w:val="22"/>
                <w:szCs w:val="22"/>
              </w:rPr>
              <w:t xml:space="preserve">; </w:t>
            </w:r>
            <w:r w:rsidRPr="002C3E72">
              <w:rPr>
                <w:rStyle w:val="Pogrubienie"/>
                <w:b w:val="0"/>
                <w:sz w:val="22"/>
                <w:szCs w:val="22"/>
              </w:rPr>
              <w:t xml:space="preserve">Rola </w:t>
            </w:r>
            <w:proofErr w:type="spellStart"/>
            <w:r w:rsidRPr="002C3E72">
              <w:rPr>
                <w:rStyle w:val="Pogrubienie"/>
                <w:b w:val="0"/>
                <w:sz w:val="22"/>
                <w:szCs w:val="22"/>
              </w:rPr>
              <w:t>cloud</w:t>
            </w:r>
            <w:proofErr w:type="spellEnd"/>
            <w:r w:rsidRPr="002C3E72">
              <w:rPr>
                <w:rStyle w:val="Pogrubienie"/>
                <w:b w:val="0"/>
                <w:sz w:val="22"/>
                <w:szCs w:val="22"/>
              </w:rPr>
              <w:t xml:space="preserve"> </w:t>
            </w:r>
            <w:proofErr w:type="spellStart"/>
            <w:r w:rsidRPr="002C3E72">
              <w:rPr>
                <w:rStyle w:val="Pogrubienie"/>
                <w:b w:val="0"/>
                <w:sz w:val="22"/>
                <w:szCs w:val="22"/>
              </w:rPr>
              <w:t>computingu</w:t>
            </w:r>
            <w:proofErr w:type="spellEnd"/>
            <w:r w:rsidRPr="002C3E72">
              <w:rPr>
                <w:rStyle w:val="Pogrubienie"/>
                <w:b w:val="0"/>
                <w:sz w:val="22"/>
                <w:szCs w:val="22"/>
              </w:rPr>
              <w:t xml:space="preserve"> w kreowaniu przedsiębiorczości</w:t>
            </w:r>
            <w:r w:rsidRPr="002C3E72">
              <w:rPr>
                <w:sz w:val="22"/>
                <w:szCs w:val="22"/>
              </w:rPr>
              <w:t xml:space="preserve">; Strategia dobrowolnego dzielenia się aktywami niematerialnymi – sieciowe platformy usługowe; Ekonomiczne uwarunkowania modeli biznesu w </w:t>
            </w:r>
            <w:proofErr w:type="spellStart"/>
            <w:r w:rsidRPr="002C3E72">
              <w:rPr>
                <w:sz w:val="22"/>
                <w:szCs w:val="22"/>
              </w:rPr>
              <w:t>internecie</w:t>
            </w:r>
            <w:proofErr w:type="spellEnd"/>
            <w:r w:rsidRPr="002C3E72">
              <w:rPr>
                <w:sz w:val="22"/>
                <w:szCs w:val="22"/>
              </w:rPr>
              <w:t xml:space="preserve">; Model Delta. Analiza podejścia </w:t>
            </w:r>
            <w:proofErr w:type="spellStart"/>
            <w:r w:rsidRPr="002C3E72">
              <w:rPr>
                <w:sz w:val="22"/>
                <w:szCs w:val="22"/>
              </w:rPr>
              <w:t>Haxa</w:t>
            </w:r>
            <w:proofErr w:type="spellEnd"/>
            <w:r w:rsidRPr="002C3E72">
              <w:rPr>
                <w:sz w:val="22"/>
                <w:szCs w:val="22"/>
              </w:rPr>
              <w:t xml:space="preserve"> i </w:t>
            </w:r>
            <w:proofErr w:type="spellStart"/>
            <w:r w:rsidRPr="002C3E72">
              <w:rPr>
                <w:sz w:val="22"/>
                <w:szCs w:val="22"/>
              </w:rPr>
              <w:t>Wilde’a</w:t>
            </w:r>
            <w:proofErr w:type="spellEnd"/>
            <w:r w:rsidRPr="002C3E72">
              <w:rPr>
                <w:sz w:val="22"/>
                <w:szCs w:val="22"/>
              </w:rPr>
              <w:t xml:space="preserve">; Model </w:t>
            </w:r>
            <w:proofErr w:type="spellStart"/>
            <w:r w:rsidRPr="002C3E72">
              <w:rPr>
                <w:sz w:val="22"/>
                <w:szCs w:val="22"/>
              </w:rPr>
              <w:t>Amita</w:t>
            </w:r>
            <w:proofErr w:type="spellEnd"/>
            <w:r w:rsidRPr="002C3E72">
              <w:rPr>
                <w:sz w:val="22"/>
                <w:szCs w:val="22"/>
              </w:rPr>
              <w:t xml:space="preserve"> i </w:t>
            </w:r>
            <w:proofErr w:type="spellStart"/>
            <w:r w:rsidRPr="002C3E72">
              <w:rPr>
                <w:sz w:val="22"/>
                <w:szCs w:val="22"/>
              </w:rPr>
              <w:t>Zotta</w:t>
            </w:r>
            <w:proofErr w:type="spellEnd"/>
            <w:r w:rsidRPr="002C3E72">
              <w:rPr>
                <w:sz w:val="22"/>
                <w:szCs w:val="22"/>
              </w:rPr>
              <w:t xml:space="preserve">; Szablon </w:t>
            </w:r>
            <w:proofErr w:type="spellStart"/>
            <w:r w:rsidRPr="002C3E72">
              <w:rPr>
                <w:sz w:val="22"/>
                <w:szCs w:val="22"/>
              </w:rPr>
              <w:t>Osterwaldera</w:t>
            </w:r>
            <w:proofErr w:type="spellEnd"/>
            <w:r w:rsidRPr="002C3E72">
              <w:rPr>
                <w:sz w:val="22"/>
                <w:szCs w:val="22"/>
              </w:rPr>
              <w:t xml:space="preserve"> i </w:t>
            </w:r>
            <w:proofErr w:type="spellStart"/>
            <w:r w:rsidRPr="002C3E72">
              <w:rPr>
                <w:sz w:val="22"/>
                <w:szCs w:val="22"/>
              </w:rPr>
              <w:t>Pigneura</w:t>
            </w:r>
            <w:proofErr w:type="spellEnd"/>
            <w:r w:rsidRPr="002C3E72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2C3E72" w:rsidRDefault="005433F8" w:rsidP="005433F8">
            <w:pPr>
              <w:jc w:val="both"/>
              <w:rPr>
                <w:sz w:val="22"/>
                <w:szCs w:val="22"/>
              </w:rPr>
            </w:pPr>
            <w:r w:rsidRPr="002C3E72">
              <w:rPr>
                <w:sz w:val="22"/>
                <w:szCs w:val="22"/>
              </w:rPr>
              <w:t xml:space="preserve">Model biznesu sektora </w:t>
            </w:r>
            <w:proofErr w:type="spellStart"/>
            <w:r w:rsidRPr="002C3E72">
              <w:rPr>
                <w:sz w:val="22"/>
                <w:szCs w:val="22"/>
              </w:rPr>
              <w:t>mediowego</w:t>
            </w:r>
            <w:proofErr w:type="spellEnd"/>
            <w:r w:rsidRPr="002C3E72">
              <w:rPr>
                <w:sz w:val="22"/>
                <w:szCs w:val="22"/>
              </w:rPr>
              <w:t xml:space="preserve"> w Polsce – uwarunkowania i sprzężenia zwrotne; Model biznesu grupy </w:t>
            </w:r>
            <w:r w:rsidRPr="002C3E72">
              <w:rPr>
                <w:sz w:val="22"/>
                <w:szCs w:val="22"/>
              </w:rPr>
              <w:lastRenderedPageBreak/>
              <w:t xml:space="preserve">Allegro; Zaangażowanie społeczności klientów i innowacje popytowe banku pomysłów; Zmiany modelu biznesu na rynku mody poprzez media społecznościowe – startupy modowe; Wykorzystanie konfliktu społecznego w procesie kreowania wartości przedsiębiorstwa przez media społecznościowe; </w:t>
            </w:r>
            <w:r w:rsidRPr="002C3E72">
              <w:rPr>
                <w:rStyle w:val="Pogrubienie"/>
                <w:b w:val="0"/>
                <w:sz w:val="22"/>
                <w:szCs w:val="22"/>
              </w:rPr>
              <w:t>Modele biznesowe polskich firm internetowych – analiza sposobów i efektywności tworzenia wartości.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433F8" w:rsidRPr="00DD5C96" w:rsidRDefault="005433F8" w:rsidP="005433F8">
            <w:pPr>
              <w:jc w:val="both"/>
              <w:rPr>
                <w:sz w:val="22"/>
                <w:szCs w:val="22"/>
              </w:rPr>
            </w:pPr>
            <w:r w:rsidRPr="00DD5C96">
              <w:rPr>
                <w:sz w:val="22"/>
                <w:szCs w:val="22"/>
              </w:rPr>
              <w:t>Hejduk I. (red.) Przedsiębiorczość nowych mediów. Analiza modeli biznesowych firm internetowych, Oficyna Wydawnicza SGH, Warszawa 2013.</w:t>
            </w:r>
          </w:p>
          <w:p w:rsidR="00FC3315" w:rsidRPr="00DD5C96" w:rsidRDefault="005433F8" w:rsidP="005433F8">
            <w:pPr>
              <w:jc w:val="both"/>
              <w:rPr>
                <w:sz w:val="22"/>
                <w:szCs w:val="22"/>
              </w:rPr>
            </w:pPr>
            <w:proofErr w:type="spellStart"/>
            <w:r w:rsidRPr="00DD5C96">
              <w:rPr>
                <w:sz w:val="22"/>
                <w:szCs w:val="22"/>
              </w:rPr>
              <w:t>Doligalski</w:t>
            </w:r>
            <w:proofErr w:type="spellEnd"/>
            <w:r w:rsidRPr="00DD5C96">
              <w:rPr>
                <w:sz w:val="22"/>
                <w:szCs w:val="22"/>
              </w:rPr>
              <w:t xml:space="preserve"> T. (red.), Modele biznesu w </w:t>
            </w:r>
            <w:proofErr w:type="spellStart"/>
            <w:r w:rsidRPr="00DD5C96">
              <w:rPr>
                <w:sz w:val="22"/>
                <w:szCs w:val="22"/>
              </w:rPr>
              <w:t>internecie</w:t>
            </w:r>
            <w:proofErr w:type="spellEnd"/>
            <w:r w:rsidRPr="00DD5C96">
              <w:rPr>
                <w:sz w:val="22"/>
                <w:szCs w:val="22"/>
              </w:rPr>
              <w:t>. Teoria i studia przypadków polskich firm, PWN, Warszawa 2014.</w:t>
            </w:r>
          </w:p>
          <w:p w:rsidR="00FC3315" w:rsidRPr="00DD5C9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D5C96" w:rsidRDefault="00DD5C96" w:rsidP="00DD5C96">
            <w:pPr>
              <w:jc w:val="both"/>
              <w:rPr>
                <w:sz w:val="22"/>
                <w:szCs w:val="22"/>
              </w:rPr>
            </w:pPr>
            <w:proofErr w:type="spellStart"/>
            <w:r w:rsidRPr="00DD5C96">
              <w:rPr>
                <w:sz w:val="22"/>
                <w:szCs w:val="22"/>
              </w:rPr>
              <w:t>Szpringer</w:t>
            </w:r>
            <w:proofErr w:type="spellEnd"/>
            <w:r w:rsidRPr="00DD5C96">
              <w:rPr>
                <w:sz w:val="22"/>
                <w:szCs w:val="22"/>
              </w:rPr>
              <w:t xml:space="preserve"> W</w:t>
            </w:r>
            <w:r>
              <w:rPr>
                <w:sz w:val="22"/>
                <w:szCs w:val="22"/>
              </w:rPr>
              <w:t>.</w:t>
            </w:r>
            <w:r w:rsidRPr="00DD5C96">
              <w:rPr>
                <w:sz w:val="22"/>
                <w:szCs w:val="22"/>
              </w:rPr>
              <w:t xml:space="preserve">, Innowacyjne modele e-biznesu. Aspekty instytucjonalne, </w:t>
            </w:r>
            <w:proofErr w:type="spellStart"/>
            <w:r w:rsidRPr="00DD5C96">
              <w:rPr>
                <w:sz w:val="22"/>
                <w:szCs w:val="22"/>
              </w:rPr>
              <w:t>Difin</w:t>
            </w:r>
            <w:proofErr w:type="spellEnd"/>
            <w:r w:rsidRPr="00DD5C96">
              <w:rPr>
                <w:sz w:val="22"/>
                <w:szCs w:val="22"/>
              </w:rPr>
              <w:t>, Warszawa 2012.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C3E72" w:rsidRDefault="00DD5C96" w:rsidP="00DD5C96">
            <w:pPr>
              <w:jc w:val="both"/>
              <w:rPr>
                <w:sz w:val="22"/>
                <w:szCs w:val="22"/>
              </w:rPr>
            </w:pPr>
            <w:r w:rsidRPr="002C3E72">
              <w:rPr>
                <w:sz w:val="22"/>
                <w:szCs w:val="22"/>
              </w:rPr>
              <w:t xml:space="preserve">Wykład w elementami dyskusji i metod oglądowych (prezentacje), polegających na identyfikacji i odtwarzaniu (modelowaniu) zrealizowanych dobrych modeli biznesu z wykorzystaniem mediów społecznościowych; </w:t>
            </w:r>
            <w:r w:rsidRPr="002C3E72">
              <w:rPr>
                <w:color w:val="000000"/>
                <w:sz w:val="22"/>
                <w:szCs w:val="22"/>
              </w:rPr>
              <w:t>praca indywidualna i grupowa, praca z tekstem, dyskusja, zadania praktyczne (projektowe), wykorzystanie technik multimedialnych.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986CF1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86CF1" w:rsidRPr="009E7B8A" w:rsidRDefault="00986CF1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7F227C">
              <w:rPr>
                <w:sz w:val="22"/>
                <w:szCs w:val="22"/>
              </w:rPr>
              <w:t>ozwiązywanie problemów teoretycznych i praktycznych</w:t>
            </w:r>
            <w:r>
              <w:rPr>
                <w:sz w:val="22"/>
                <w:szCs w:val="22"/>
              </w:rPr>
              <w:t xml:space="preserve"> (studium przypadków</w:t>
            </w:r>
            <w:r w:rsidR="00B57285">
              <w:rPr>
                <w:sz w:val="22"/>
                <w:szCs w:val="22"/>
              </w:rPr>
              <w:t>)/ przygotowanie</w:t>
            </w:r>
            <w:r>
              <w:rPr>
                <w:sz w:val="22"/>
                <w:szCs w:val="22"/>
              </w:rPr>
              <w:t xml:space="preserve"> projektu/e</w:t>
            </w:r>
            <w:r w:rsidRPr="007F227C">
              <w:rPr>
                <w:sz w:val="22"/>
                <w:szCs w:val="22"/>
              </w:rPr>
              <w:t>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86CF1" w:rsidRPr="009E7B8A" w:rsidRDefault="00986CF1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01 - 05</w:t>
            </w:r>
          </w:p>
        </w:tc>
      </w:tr>
      <w:tr w:rsidR="00986CF1" w:rsidRPr="009E7B8A" w:rsidTr="00EA2D0E">
        <w:tc>
          <w:tcPr>
            <w:tcW w:w="8208" w:type="dxa"/>
            <w:gridSpan w:val="2"/>
          </w:tcPr>
          <w:p w:rsidR="00986CF1" w:rsidRPr="009E7B8A" w:rsidRDefault="00986CF1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986CF1" w:rsidRPr="009E7B8A" w:rsidRDefault="00986CF1" w:rsidP="00986CF1">
            <w:pPr>
              <w:rPr>
                <w:rFonts w:ascii="Arial Narrow" w:hAnsi="Arial Narrow"/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6 -</w:t>
            </w:r>
            <w:r w:rsidRPr="007F227C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7</w:t>
            </w:r>
          </w:p>
        </w:tc>
      </w:tr>
      <w:tr w:rsidR="00986CF1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86CF1" w:rsidRPr="009E7B8A" w:rsidRDefault="00986CF1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86CF1" w:rsidRPr="009E7B8A" w:rsidRDefault="00986CF1" w:rsidP="00DD5C96">
            <w:pPr>
              <w:rPr>
                <w:rFonts w:ascii="Arial Narrow" w:hAnsi="Arial Narrow"/>
                <w:sz w:val="22"/>
                <w:szCs w:val="22"/>
              </w:rPr>
            </w:pPr>
            <w:r w:rsidRPr="00F64645">
              <w:rPr>
                <w:sz w:val="22"/>
                <w:szCs w:val="22"/>
              </w:rPr>
              <w:t>Egzamin pisemny obejmujący wiedzę z wykładów oraz zalecanej literatury</w:t>
            </w:r>
            <w:r w:rsidR="00756627">
              <w:rPr>
                <w:sz w:val="22"/>
                <w:szCs w:val="22"/>
              </w:rPr>
              <w:t xml:space="preserve"> (50%)</w:t>
            </w:r>
            <w:r w:rsidRPr="00F64645">
              <w:rPr>
                <w:sz w:val="22"/>
                <w:szCs w:val="22"/>
              </w:rPr>
              <w:t>.</w:t>
            </w:r>
            <w:r w:rsidR="00CA15AF">
              <w:rPr>
                <w:sz w:val="22"/>
                <w:szCs w:val="22"/>
              </w:rPr>
              <w:t xml:space="preserve"> Ćwiczenia – przygotowanie projektu</w:t>
            </w:r>
            <w:r w:rsidR="00756627">
              <w:rPr>
                <w:sz w:val="22"/>
                <w:szCs w:val="22"/>
              </w:rPr>
              <w:t xml:space="preserve"> (50%)</w:t>
            </w:r>
            <w:r w:rsidR="00CA15AF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61715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1715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1715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775F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AC192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986CF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986CF1" w:rsidP="00F77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775F8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986CF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1063B4" w:rsidP="00106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812" w:type="dxa"/>
            <w:vAlign w:val="center"/>
          </w:tcPr>
          <w:p w:rsidR="00FC3315" w:rsidRPr="009E7B8A" w:rsidRDefault="001063B4" w:rsidP="00F77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775F8">
              <w:rPr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775F8" w:rsidP="00106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1063B4" w:rsidP="00F77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775F8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986CF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F775F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F775F8" w:rsidP="00F775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C192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775F8" w:rsidRPr="00F775F8" w:rsidRDefault="00F775F8" w:rsidP="00F775F8">
            <w:pPr>
              <w:jc w:val="center"/>
              <w:rPr>
                <w:b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EKONOMIA I FINANSE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1,5</w:t>
            </w:r>
            <w:r w:rsidRPr="00E529D6">
              <w:rPr>
                <w:b/>
              </w:rPr>
              <w:t xml:space="preserve"> ECTS</w:t>
            </w:r>
          </w:p>
          <w:p w:rsidR="00F775F8" w:rsidRPr="009E7B8A" w:rsidRDefault="00F775F8" w:rsidP="00F775F8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2,5</w:t>
            </w:r>
            <w:r w:rsidRPr="00E529D6">
              <w:rPr>
                <w:b/>
              </w:rPr>
              <w:t xml:space="preserve"> ECTS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F16BE" w:rsidRDefault="00887C79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F16BE" w:rsidRDefault="003F16BE" w:rsidP="0099162D">
            <w:pPr>
              <w:jc w:val="center"/>
              <w:rPr>
                <w:b/>
                <w:bCs/>
                <w:sz w:val="22"/>
                <w:szCs w:val="22"/>
              </w:rPr>
            </w:pPr>
            <w:r w:rsidRPr="003F16BE">
              <w:rPr>
                <w:b/>
                <w:bCs/>
                <w:sz w:val="22"/>
                <w:szCs w:val="22"/>
              </w:rPr>
              <w:t>1,</w:t>
            </w:r>
            <w:bookmarkStart w:id="0" w:name="_GoBack"/>
            <w:bookmarkEnd w:id="0"/>
            <w:r w:rsidR="00887C79"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80E95"/>
    <w:multiLevelType w:val="hybridMultilevel"/>
    <w:tmpl w:val="33A4AA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F3F71"/>
    <w:multiLevelType w:val="hybridMultilevel"/>
    <w:tmpl w:val="416A08C2"/>
    <w:lvl w:ilvl="0" w:tplc="389888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B4C63"/>
    <w:multiLevelType w:val="hybridMultilevel"/>
    <w:tmpl w:val="5A4A3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ACA"/>
    <w:rsid w:val="000C760A"/>
    <w:rsid w:val="001063B4"/>
    <w:rsid w:val="001576BD"/>
    <w:rsid w:val="00183B8B"/>
    <w:rsid w:val="001F3335"/>
    <w:rsid w:val="002C3E72"/>
    <w:rsid w:val="00325E3C"/>
    <w:rsid w:val="00335D56"/>
    <w:rsid w:val="003643B0"/>
    <w:rsid w:val="003F16BE"/>
    <w:rsid w:val="00410D8C"/>
    <w:rsid w:val="00416716"/>
    <w:rsid w:val="00432641"/>
    <w:rsid w:val="004474A9"/>
    <w:rsid w:val="004B3AA9"/>
    <w:rsid w:val="0050790E"/>
    <w:rsid w:val="005433F8"/>
    <w:rsid w:val="005A5B46"/>
    <w:rsid w:val="005E462F"/>
    <w:rsid w:val="005F52AF"/>
    <w:rsid w:val="00612753"/>
    <w:rsid w:val="00617154"/>
    <w:rsid w:val="00622034"/>
    <w:rsid w:val="00756627"/>
    <w:rsid w:val="00801B19"/>
    <w:rsid w:val="008020D5"/>
    <w:rsid w:val="00811E60"/>
    <w:rsid w:val="008322AC"/>
    <w:rsid w:val="00837E28"/>
    <w:rsid w:val="00865722"/>
    <w:rsid w:val="00887C79"/>
    <w:rsid w:val="008A0657"/>
    <w:rsid w:val="008B224B"/>
    <w:rsid w:val="008B4154"/>
    <w:rsid w:val="008C358C"/>
    <w:rsid w:val="009074ED"/>
    <w:rsid w:val="00986CF1"/>
    <w:rsid w:val="0099162D"/>
    <w:rsid w:val="009E7B8A"/>
    <w:rsid w:val="009F5760"/>
    <w:rsid w:val="00A0703A"/>
    <w:rsid w:val="00AC1927"/>
    <w:rsid w:val="00B02D0A"/>
    <w:rsid w:val="00B57285"/>
    <w:rsid w:val="00BD0F31"/>
    <w:rsid w:val="00C60C15"/>
    <w:rsid w:val="00C83126"/>
    <w:rsid w:val="00CA15AF"/>
    <w:rsid w:val="00D240F4"/>
    <w:rsid w:val="00D466D8"/>
    <w:rsid w:val="00DD5C96"/>
    <w:rsid w:val="00E32F86"/>
    <w:rsid w:val="00E40B0C"/>
    <w:rsid w:val="00E51D84"/>
    <w:rsid w:val="00EA2C4A"/>
    <w:rsid w:val="00EE2410"/>
    <w:rsid w:val="00F14AB6"/>
    <w:rsid w:val="00F22F4E"/>
    <w:rsid w:val="00F775F8"/>
    <w:rsid w:val="00FA2E58"/>
    <w:rsid w:val="00FC3315"/>
    <w:rsid w:val="00FD24CD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2019-07-03T07:12:00Z</dcterms:created>
  <dcterms:modified xsi:type="dcterms:W3CDTF">2019-07-03T07:12:00Z</dcterms:modified>
</cp:coreProperties>
</file>